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C0E" w:rsidRPr="003C4D1B" w:rsidRDefault="007816DD">
      <w:pPr>
        <w:jc w:val="center"/>
        <w:rPr>
          <w:sz w:val="24"/>
        </w:rPr>
      </w:pPr>
      <w:r w:rsidRPr="003C4D1B">
        <w:rPr>
          <w:rFonts w:hint="eastAsia"/>
          <w:sz w:val="24"/>
        </w:rPr>
        <w:t>技术经济学大纲</w:t>
      </w:r>
    </w:p>
    <w:p w:rsidR="003E4C0E" w:rsidRPr="003C4D1B" w:rsidRDefault="003E4C0E">
      <w:pPr>
        <w:jc w:val="center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：导论</w:t>
      </w:r>
    </w:p>
    <w:p w:rsidR="003E4C0E" w:rsidRPr="003C4D1B" w:rsidRDefault="003E4C0E">
      <w:pPr>
        <w:jc w:val="left"/>
        <w:rPr>
          <w:sz w:val="24"/>
        </w:rPr>
      </w:pPr>
      <w:bookmarkStart w:id="0" w:name="_GoBack"/>
      <w:bookmarkEnd w:id="0"/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：熊彼</w:t>
      </w:r>
      <w:proofErr w:type="gramStart"/>
      <w:r w:rsidRPr="003C4D1B">
        <w:rPr>
          <w:rFonts w:hint="eastAsia"/>
          <w:sz w:val="24"/>
        </w:rPr>
        <w:t>特</w:t>
      </w:r>
      <w:proofErr w:type="gramEnd"/>
      <w:r w:rsidRPr="003C4D1B">
        <w:rPr>
          <w:rFonts w:hint="eastAsia"/>
          <w:sz w:val="24"/>
        </w:rPr>
        <w:t>和技术创新经济学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：技术创新过程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：市场结构和技术创新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：企业和技术创新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技术创新和产业演化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技术创新和经济增长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技术创新的激励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技术创新的测度和指标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创新体系与创新园区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创新全球化与中国</w:t>
      </w:r>
    </w:p>
    <w:p w:rsidR="003E4C0E" w:rsidRPr="003C4D1B" w:rsidRDefault="003E4C0E">
      <w:pPr>
        <w:jc w:val="left"/>
        <w:rPr>
          <w:sz w:val="24"/>
        </w:rPr>
      </w:pPr>
    </w:p>
    <w:p w:rsidR="003E4C0E" w:rsidRPr="003C4D1B" w:rsidRDefault="007816DD">
      <w:pPr>
        <w:numPr>
          <w:ilvl w:val="0"/>
          <w:numId w:val="1"/>
        </w:numPr>
        <w:jc w:val="left"/>
        <w:rPr>
          <w:sz w:val="24"/>
        </w:rPr>
      </w:pPr>
      <w:r w:rsidRPr="003C4D1B">
        <w:rPr>
          <w:rFonts w:hint="eastAsia"/>
          <w:sz w:val="24"/>
        </w:rPr>
        <w:t>科学技术与创新政策</w:t>
      </w:r>
    </w:p>
    <w:sectPr w:rsidR="003E4C0E" w:rsidRPr="003C4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DD" w:rsidRDefault="007816DD" w:rsidP="00DB5BD6">
      <w:r>
        <w:separator/>
      </w:r>
    </w:p>
  </w:endnote>
  <w:endnote w:type="continuationSeparator" w:id="0">
    <w:p w:rsidR="007816DD" w:rsidRDefault="007816DD" w:rsidP="00DB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DD" w:rsidRDefault="007816DD" w:rsidP="00DB5BD6">
      <w:r>
        <w:separator/>
      </w:r>
    </w:p>
  </w:footnote>
  <w:footnote w:type="continuationSeparator" w:id="0">
    <w:p w:rsidR="007816DD" w:rsidRDefault="007816DD" w:rsidP="00DB5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8D142"/>
    <w:multiLevelType w:val="singleLevel"/>
    <w:tmpl w:val="57F8D142"/>
    <w:lvl w:ilvl="0">
      <w:start w:val="1"/>
      <w:numFmt w:val="chineseCounting"/>
      <w:suff w:val="nothing"/>
      <w:lvlText w:val="第%1章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C0E"/>
    <w:rsid w:val="003C4D1B"/>
    <w:rsid w:val="003E4C0E"/>
    <w:rsid w:val="007816DD"/>
    <w:rsid w:val="00DB5BD6"/>
    <w:rsid w:val="64116150"/>
    <w:rsid w:val="65911B2C"/>
    <w:rsid w:val="7F03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5BD6"/>
    <w:rPr>
      <w:kern w:val="2"/>
      <w:sz w:val="18"/>
      <w:szCs w:val="18"/>
    </w:rPr>
  </w:style>
  <w:style w:type="paragraph" w:styleId="a4">
    <w:name w:val="footer"/>
    <w:basedOn w:val="a"/>
    <w:link w:val="Char0"/>
    <w:rsid w:val="00DB5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5BD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B5BD6"/>
    <w:rPr>
      <w:kern w:val="2"/>
      <w:sz w:val="18"/>
      <w:szCs w:val="18"/>
    </w:rPr>
  </w:style>
  <w:style w:type="paragraph" w:styleId="a4">
    <w:name w:val="footer"/>
    <w:basedOn w:val="a"/>
    <w:link w:val="Char0"/>
    <w:rsid w:val="00DB5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B5BD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>Microsoft</Company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liteng</dc:creator>
  <cp:lastModifiedBy>lenovo</cp:lastModifiedBy>
  <cp:revision>2</cp:revision>
  <dcterms:created xsi:type="dcterms:W3CDTF">2014-10-29T12:08:00Z</dcterms:created>
  <dcterms:modified xsi:type="dcterms:W3CDTF">2016-10-12T08:13:00Z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