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024120"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</w:t>
      </w: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25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 w14:paraId="6E901427"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 w14:paraId="79173F1A">
      <w:pPr>
        <w:spacing w:before="91" w:line="223" w:lineRule="auto"/>
        <w:ind w:left="33"/>
        <w:rPr>
          <w:rFonts w:ascii="仿宋" w:hAnsi="仿宋" w:eastAsia="仿宋" w:cs="仿宋"/>
          <w:spacing w:val="-2"/>
          <w:sz w:val="28"/>
          <w:szCs w:val="28"/>
        </w:rPr>
      </w:pPr>
    </w:p>
    <w:p w14:paraId="276C388C">
      <w:pPr>
        <w:spacing w:before="91" w:line="223" w:lineRule="auto"/>
        <w:ind w:left="33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科目代码：</w:t>
      </w:r>
      <w:r>
        <w:rPr>
          <w:rFonts w:ascii="仿宋" w:hAnsi="仿宋" w:eastAsia="仿宋" w:cs="仿宋"/>
          <w:spacing w:val="-2"/>
          <w:sz w:val="28"/>
          <w:szCs w:val="28"/>
        </w:rPr>
        <w:t xml:space="preserve"> 3076</w:t>
      </w:r>
    </w:p>
    <w:p w14:paraId="68AE21EB">
      <w:pPr>
        <w:spacing w:before="285" w:line="222" w:lineRule="auto"/>
        <w:ind w:left="33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</w:rPr>
        <w:t>科目名称：</w:t>
      </w:r>
      <w:r>
        <w:rPr>
          <w:rFonts w:hint="eastAsia" w:ascii="仿宋" w:hAnsi="仿宋" w:eastAsia="仿宋" w:cs="仿宋"/>
          <w:spacing w:val="-1"/>
          <w:sz w:val="28"/>
          <w:szCs w:val="28"/>
          <w:lang w:val="en-US" w:eastAsia="zh-CN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马克思主义政党理论与实践</w:t>
      </w:r>
    </w:p>
    <w:p w14:paraId="647E8022">
      <w:pPr>
        <w:spacing w:before="287" w:line="223" w:lineRule="auto"/>
        <w:ind w:left="33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3"/>
          <w:sz w:val="28"/>
          <w:szCs w:val="28"/>
        </w:rPr>
        <w:t>满分：100</w:t>
      </w:r>
      <w:r>
        <w:rPr>
          <w:rFonts w:ascii="仿宋" w:hAnsi="仿宋" w:eastAsia="仿宋" w:cs="仿宋"/>
          <w:spacing w:val="-49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分</w:t>
      </w:r>
    </w:p>
    <w:p w14:paraId="43F792C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26" w:line="240" w:lineRule="auto"/>
        <w:ind w:left="50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</w:rPr>
        <w:t>绪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</w:rPr>
        <w:t>论</w:t>
      </w:r>
      <w:r>
        <w:rPr>
          <w:rFonts w:hint="eastAsia" w:ascii="仿宋" w:hAnsi="仿宋" w:eastAsia="仿宋" w:cs="仿宋"/>
          <w:sz w:val="28"/>
          <w:szCs w:val="28"/>
          <w:lang w:val="en-US" w:eastAsia="zh-CN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</w:rPr>
        <w:t>马克思主义党建理论是一门科学</w:t>
      </w:r>
    </w:p>
    <w:p w14:paraId="3FA1792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7" w:line="240" w:lineRule="auto"/>
        <w:ind w:left="987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position w:val="11"/>
          <w:sz w:val="28"/>
          <w:szCs w:val="28"/>
        </w:rPr>
        <w:t>一、马克思主义党建理论的研究对象</w:t>
      </w:r>
    </w:p>
    <w:p w14:paraId="2B9E62C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40" w:lineRule="auto"/>
        <w:ind w:left="987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</w:rPr>
        <w:t>二、马克思主义党建理论的科学体系</w:t>
      </w:r>
    </w:p>
    <w:p w14:paraId="741D2E7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5" w:line="240" w:lineRule="auto"/>
        <w:ind w:left="98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</w:rPr>
        <w:t>三、党的建设的含义</w:t>
      </w:r>
    </w:p>
    <w:p w14:paraId="2495BDA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5" w:line="240" w:lineRule="auto"/>
        <w:ind w:left="50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</w:rPr>
        <w:t>第一章</w:t>
      </w:r>
      <w:r>
        <w:rPr>
          <w:rFonts w:hint="eastAsia" w:ascii="仿宋" w:hAnsi="仿宋" w:eastAsia="仿宋" w:cs="仿宋"/>
          <w:sz w:val="28"/>
          <w:szCs w:val="28"/>
          <w:lang w:val="en-US" w:eastAsia="zh-CN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</w:rPr>
        <w:t>马克思主义党建理论的形成和发展</w:t>
      </w:r>
    </w:p>
    <w:p w14:paraId="4F9FD7B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7" w:line="240" w:lineRule="auto"/>
        <w:ind w:left="987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position w:val="11"/>
          <w:sz w:val="28"/>
          <w:szCs w:val="28"/>
        </w:rPr>
        <w:t>一、马克思恩格斯党的学说经典著作和党建理论</w:t>
      </w:r>
    </w:p>
    <w:p w14:paraId="41528F3F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987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</w:rPr>
        <w:t>二、列宁党的学说经典著作和党建理论</w:t>
      </w:r>
    </w:p>
    <w:p w14:paraId="548CB83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7" w:line="240" w:lineRule="auto"/>
        <w:ind w:left="98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</w:rPr>
        <w:t>三、中国共产党党的学说经典著作和党建理论</w:t>
      </w:r>
    </w:p>
    <w:p w14:paraId="50A27A4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5" w:line="240" w:lineRule="auto"/>
        <w:ind w:left="50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</w:rPr>
        <w:t>第二章</w:t>
      </w:r>
      <w:r>
        <w:rPr>
          <w:rFonts w:hint="eastAsia" w:ascii="仿宋" w:hAnsi="仿宋" w:eastAsia="仿宋" w:cs="仿宋"/>
          <w:spacing w:val="-1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spacing w:val="-1"/>
          <w:sz w:val="28"/>
          <w:szCs w:val="28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</w:rPr>
        <w:t>党的性质与宗旨</w:t>
      </w:r>
    </w:p>
    <w:p w14:paraId="6A54FE8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3" w:line="240" w:lineRule="auto"/>
        <w:ind w:left="987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</w:rPr>
        <w:t>一、马克思主义关于无产阶级政党性质的基本观点</w:t>
      </w:r>
    </w:p>
    <w:p w14:paraId="68080FF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7" w:line="240" w:lineRule="auto"/>
        <w:ind w:left="987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二、中国共产党的性质</w:t>
      </w:r>
    </w:p>
    <w:p w14:paraId="1FF460A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7" w:line="240" w:lineRule="auto"/>
        <w:ind w:left="98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</w:rPr>
        <w:t>三、中国共产党的宗旨</w:t>
      </w:r>
    </w:p>
    <w:p w14:paraId="4626FB1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3" w:line="240" w:lineRule="auto"/>
        <w:ind w:left="100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3"/>
          <w:sz w:val="28"/>
          <w:szCs w:val="28"/>
        </w:rPr>
        <w:t>四、立党为公、执政为民</w:t>
      </w:r>
    </w:p>
    <w:p w14:paraId="37BBEF6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5" w:line="240" w:lineRule="auto"/>
        <w:ind w:left="50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</w:rPr>
        <w:t>第三章</w:t>
      </w:r>
      <w:r>
        <w:rPr>
          <w:rFonts w:hint="eastAsia" w:ascii="仿宋" w:hAnsi="仿宋" w:eastAsia="仿宋" w:cs="仿宋"/>
          <w:spacing w:val="-1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spacing w:val="-1"/>
          <w:sz w:val="28"/>
          <w:szCs w:val="28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</w:rPr>
        <w:t>党的纲领</w:t>
      </w:r>
    </w:p>
    <w:p w14:paraId="64EC8CD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7" w:line="240" w:lineRule="auto"/>
        <w:ind w:left="987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position w:val="11"/>
          <w:sz w:val="28"/>
          <w:szCs w:val="28"/>
        </w:rPr>
        <w:t>一、党的纲领是党公开树立起来的一面旗帜</w:t>
      </w:r>
    </w:p>
    <w:p w14:paraId="30432C4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40" w:lineRule="auto"/>
        <w:ind w:left="987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二、党的最高纲领</w:t>
      </w:r>
    </w:p>
    <w:p w14:paraId="2857C15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5" w:line="240" w:lineRule="auto"/>
        <w:ind w:left="98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三、党的基本纲领</w:t>
      </w:r>
    </w:p>
    <w:p w14:paraId="6BFDCCD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6" w:line="240" w:lineRule="auto"/>
        <w:ind w:left="100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四、坚持党的最高纲领和基本纲领相统一</w:t>
      </w:r>
    </w:p>
    <w:p w14:paraId="1FE8C2F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4" w:line="240" w:lineRule="auto"/>
        <w:ind w:left="50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</w:rPr>
        <w:t>第四章</w:t>
      </w:r>
      <w:r>
        <w:rPr>
          <w:rFonts w:hint="eastAsia" w:ascii="仿宋" w:hAnsi="仿宋" w:eastAsia="仿宋" w:cs="仿宋"/>
          <w:spacing w:val="-1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spacing w:val="-1"/>
          <w:sz w:val="28"/>
          <w:szCs w:val="28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</w:rPr>
        <w:t>党的路线</w:t>
      </w:r>
    </w:p>
    <w:p w14:paraId="75BACB4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6" w:line="240" w:lineRule="auto"/>
        <w:ind w:left="987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position w:val="11"/>
          <w:sz w:val="28"/>
          <w:szCs w:val="28"/>
        </w:rPr>
        <w:t>一、党的政治路线</w:t>
      </w:r>
    </w:p>
    <w:p w14:paraId="425A541F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40" w:lineRule="auto"/>
        <w:ind w:left="987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二、党的思想路线</w:t>
      </w:r>
    </w:p>
    <w:p w14:paraId="0EB1ED2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3" w:line="240" w:lineRule="auto"/>
        <w:ind w:left="98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三、党的组织路线</w:t>
      </w:r>
    </w:p>
    <w:p w14:paraId="3599681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6" w:line="240" w:lineRule="auto"/>
        <w:ind w:left="100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4"/>
          <w:sz w:val="28"/>
          <w:szCs w:val="28"/>
        </w:rPr>
        <w:t>四、党的群众路线</w:t>
      </w:r>
    </w:p>
    <w:p w14:paraId="5DACE87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6" w:line="240" w:lineRule="auto"/>
        <w:ind w:left="503"/>
        <w:textAlignment w:val="baseline"/>
        <w:rPr>
          <w:rFonts w:hint="eastAsia" w:ascii="仿宋" w:hAnsi="仿宋" w:eastAsia="仿宋" w:cs="仿宋"/>
          <w:sz w:val="28"/>
          <w:szCs w:val="28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</w:rPr>
      </w:pPr>
    </w:p>
    <w:p w14:paraId="03EFB1C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6" w:line="240" w:lineRule="auto"/>
        <w:ind w:left="503"/>
        <w:textAlignment w:val="baseline"/>
        <w:rPr>
          <w:rFonts w:hint="eastAsia" w:ascii="仿宋" w:hAnsi="仿宋" w:eastAsia="仿宋" w:cs="仿宋"/>
          <w:sz w:val="28"/>
          <w:szCs w:val="28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</w:rPr>
      </w:pPr>
    </w:p>
    <w:p w14:paraId="74AEF51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6" w:line="240" w:lineRule="auto"/>
        <w:ind w:left="503"/>
        <w:textAlignment w:val="baseline"/>
        <w:rPr>
          <w:rFonts w:hint="eastAsia" w:ascii="仿宋" w:hAnsi="仿宋" w:eastAsia="仿宋" w:cs="仿宋"/>
          <w:sz w:val="28"/>
          <w:szCs w:val="28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</w:rPr>
      </w:pPr>
    </w:p>
    <w:p w14:paraId="08D5438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6" w:line="240" w:lineRule="auto"/>
        <w:ind w:left="50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</w:rPr>
        <w:t>第五章</w:t>
      </w:r>
      <w:r>
        <w:rPr>
          <w:rFonts w:hint="eastAsia" w:ascii="仿宋" w:hAnsi="仿宋" w:eastAsia="仿宋" w:cs="仿宋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</w:rPr>
        <w:t>党的建设总要求</w:t>
      </w:r>
    </w:p>
    <w:p w14:paraId="4ADEE68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4" w:line="240" w:lineRule="auto"/>
        <w:ind w:left="987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</w:rPr>
        <w:t>一、深刻认识党的建设总要求的重要性</w:t>
      </w:r>
    </w:p>
    <w:p w14:paraId="4C72AC5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3" w:line="240" w:lineRule="auto"/>
        <w:ind w:left="987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</w:rPr>
        <w:t>二、全面理解和准确把握新时代党的建设总要求</w:t>
      </w:r>
    </w:p>
    <w:p w14:paraId="629F450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6" w:line="240" w:lineRule="auto"/>
        <w:ind w:left="98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</w:rPr>
        <w:t>三、按照新时代党的建设总要求把党建设得更加坚强有力</w:t>
      </w:r>
    </w:p>
    <w:p w14:paraId="2611C9B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5" w:line="240" w:lineRule="auto"/>
        <w:ind w:left="50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第六章</w:t>
      </w:r>
      <w:r>
        <w:rPr>
          <w:rFonts w:hint="eastAsia" w:ascii="仿宋" w:hAnsi="仿宋" w:eastAsia="仿宋" w:cs="仿宋"/>
          <w:spacing w:val="-1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spacing w:val="-1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党的政治建设</w:t>
      </w:r>
    </w:p>
    <w:p w14:paraId="47527B9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4" w:line="240" w:lineRule="auto"/>
        <w:ind w:left="987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position w:val="11"/>
          <w:sz w:val="28"/>
          <w:szCs w:val="28"/>
        </w:rPr>
        <w:t>一、党的政治建设是党的根本性建设</w:t>
      </w:r>
    </w:p>
    <w:p w14:paraId="051B6ED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987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二、党的政治建设的主要内容</w:t>
      </w:r>
    </w:p>
    <w:p w14:paraId="6542FEE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6" w:line="240" w:lineRule="auto"/>
        <w:ind w:left="98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</w:rPr>
        <w:t>三、加强党的政治建设的途径和方法</w:t>
      </w:r>
    </w:p>
    <w:p w14:paraId="02F1358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2" w:line="240" w:lineRule="auto"/>
        <w:ind w:left="50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第七章</w:t>
      </w:r>
      <w:r>
        <w:rPr>
          <w:rFonts w:hint="eastAsia" w:ascii="仿宋" w:hAnsi="仿宋" w:eastAsia="仿宋" w:cs="仿宋"/>
          <w:spacing w:val="-1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spacing w:val="-1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党的思想建设</w:t>
      </w:r>
    </w:p>
    <w:p w14:paraId="5B6A93B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6" w:line="240" w:lineRule="auto"/>
        <w:ind w:left="987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position w:val="11"/>
          <w:sz w:val="28"/>
          <w:szCs w:val="28"/>
        </w:rPr>
        <w:t>一、党的思想建设是党的基础性建设</w:t>
      </w:r>
    </w:p>
    <w:p w14:paraId="2F56F0E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987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二、党的思想建设的主要内容</w:t>
      </w:r>
    </w:p>
    <w:p w14:paraId="761C6FAF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4" w:line="240" w:lineRule="auto"/>
        <w:ind w:left="98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</w:rPr>
        <w:t>三、加强党的思想建设的途径和方法</w:t>
      </w:r>
    </w:p>
    <w:p w14:paraId="71FC3E3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5" w:line="240" w:lineRule="auto"/>
        <w:ind w:left="50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第八章</w:t>
      </w:r>
      <w:r>
        <w:rPr>
          <w:rFonts w:hint="eastAsia" w:ascii="仿宋" w:hAnsi="仿宋" w:eastAsia="仿宋" w:cs="仿宋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党的组织建设</w:t>
      </w:r>
    </w:p>
    <w:p w14:paraId="1ACEE8C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7" w:line="240" w:lineRule="auto"/>
        <w:ind w:left="987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一、党的力量来自组织</w:t>
      </w:r>
    </w:p>
    <w:p w14:paraId="2F4CDD7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3" w:line="240" w:lineRule="auto"/>
        <w:ind w:left="987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position w:val="11"/>
          <w:sz w:val="28"/>
          <w:szCs w:val="28"/>
        </w:rPr>
        <w:t>二、加强领导班子建设和干部队伍建设</w:t>
      </w:r>
    </w:p>
    <w:p w14:paraId="1D875A5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40" w:lineRule="auto"/>
        <w:ind w:left="98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</w:rPr>
        <w:t>三、加强党的基层组织建设</w:t>
      </w:r>
    </w:p>
    <w:p w14:paraId="75C08E8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5" w:line="240" w:lineRule="auto"/>
        <w:ind w:left="100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4"/>
          <w:position w:val="11"/>
          <w:sz w:val="28"/>
          <w:szCs w:val="28"/>
        </w:rPr>
        <w:t>四、加强党员队伍建设</w:t>
      </w:r>
    </w:p>
    <w:p w14:paraId="73ACF83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987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五、加强人才队伍建设</w:t>
      </w:r>
    </w:p>
    <w:p w14:paraId="520CFE7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7" w:line="240" w:lineRule="auto"/>
        <w:ind w:left="50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第九章</w:t>
      </w:r>
      <w:r>
        <w:rPr>
          <w:rFonts w:hint="eastAsia" w:ascii="仿宋" w:hAnsi="仿宋" w:eastAsia="仿宋" w:cs="仿宋"/>
          <w:spacing w:val="-1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spacing w:val="-1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党的作风建设</w:t>
      </w:r>
    </w:p>
    <w:p w14:paraId="4B910AD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6" w:line="240" w:lineRule="auto"/>
        <w:ind w:left="987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position w:val="11"/>
          <w:sz w:val="28"/>
          <w:szCs w:val="28"/>
        </w:rPr>
        <w:t>一、党的作风关系党的生死存亡</w:t>
      </w:r>
    </w:p>
    <w:p w14:paraId="0D46D63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40" w:lineRule="auto"/>
        <w:ind w:left="987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二、党的作风建设的主要内容</w:t>
      </w:r>
    </w:p>
    <w:p w14:paraId="0EE63AA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6" w:line="240" w:lineRule="auto"/>
        <w:ind w:left="98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</w:rPr>
        <w:t>三、作风建设永远在路上</w:t>
      </w:r>
    </w:p>
    <w:p w14:paraId="7361B6C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5" w:line="240" w:lineRule="auto"/>
        <w:ind w:left="50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第十章</w:t>
      </w:r>
      <w:r>
        <w:rPr>
          <w:rFonts w:hint="eastAsia" w:ascii="仿宋" w:hAnsi="仿宋" w:eastAsia="仿宋" w:cs="仿宋"/>
          <w:spacing w:val="-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1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党的纪律建设</w:t>
      </w:r>
    </w:p>
    <w:p w14:paraId="7055A3A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4" w:line="240" w:lineRule="auto"/>
        <w:ind w:left="987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position w:val="11"/>
          <w:sz w:val="28"/>
          <w:szCs w:val="28"/>
        </w:rPr>
        <w:t>一、党的纪律建设的重要性</w:t>
      </w:r>
    </w:p>
    <w:p w14:paraId="7A95611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40" w:lineRule="auto"/>
        <w:ind w:left="987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二、党的纪律的内容</w:t>
      </w:r>
    </w:p>
    <w:p w14:paraId="3A7F5A0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6" w:line="240" w:lineRule="auto"/>
        <w:ind w:left="98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</w:rPr>
        <w:t>三、加强党的纪律建设的途径和方法</w:t>
      </w:r>
    </w:p>
    <w:p w14:paraId="4EFD02B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2" w:line="240" w:lineRule="auto"/>
        <w:ind w:left="50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第十一章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党的制度建设</w:t>
      </w:r>
    </w:p>
    <w:p w14:paraId="5EF46C5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7" w:line="240" w:lineRule="auto"/>
        <w:ind w:left="987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position w:val="11"/>
          <w:sz w:val="28"/>
          <w:szCs w:val="28"/>
        </w:rPr>
        <w:t>一、加强党的制度建设的重要性</w:t>
      </w:r>
    </w:p>
    <w:p w14:paraId="5459D51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987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二、党的制度的内容</w:t>
      </w:r>
    </w:p>
    <w:p w14:paraId="7875203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4" w:line="240" w:lineRule="auto"/>
        <w:ind w:left="983"/>
        <w:textAlignment w:val="baseline"/>
        <w:rPr>
          <w:rFonts w:hint="eastAsia" w:ascii="仿宋" w:hAnsi="仿宋" w:eastAsia="仿宋" w:cs="仿宋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ascii="仿宋" w:hAnsi="仿宋" w:eastAsia="仿宋" w:cs="仿宋"/>
          <w:spacing w:val="-1"/>
          <w:sz w:val="28"/>
          <w:szCs w:val="28"/>
        </w:rPr>
        <w:t>三、加强党的制度建设的途径和方法</w:t>
      </w:r>
      <w:bookmarkStart w:id="0" w:name="_GoBack"/>
      <w:bookmarkEnd w:id="0"/>
    </w:p>
    <w:p w14:paraId="0A1D89F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5" w:line="240" w:lineRule="auto"/>
        <w:ind w:left="50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第十二章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党的反腐败斗争</w:t>
      </w:r>
    </w:p>
    <w:p w14:paraId="3F0E101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7" w:line="240" w:lineRule="auto"/>
        <w:ind w:left="987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position w:val="11"/>
          <w:sz w:val="28"/>
          <w:szCs w:val="28"/>
        </w:rPr>
        <w:t>一、反对腐败是关系党的生死存亡的政治斗争</w:t>
      </w:r>
    </w:p>
    <w:p w14:paraId="4E0CEF5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40" w:lineRule="auto"/>
        <w:ind w:left="987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二、反腐败斗争的基本原则</w:t>
      </w:r>
    </w:p>
    <w:p w14:paraId="6D42374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7" w:line="240" w:lineRule="auto"/>
        <w:ind w:left="98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3"/>
          <w:position w:val="11"/>
          <w:sz w:val="28"/>
          <w:szCs w:val="28"/>
        </w:rPr>
        <w:t>三、坚持 “老虎</w:t>
      </w:r>
      <w:r>
        <w:rPr>
          <w:rFonts w:hint="eastAsia" w:ascii="仿宋" w:hAnsi="仿宋" w:eastAsia="仿宋" w:cs="仿宋"/>
          <w:spacing w:val="-88"/>
          <w:position w:val="1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3"/>
          <w:position w:val="11"/>
          <w:sz w:val="28"/>
          <w:szCs w:val="28"/>
        </w:rPr>
        <w:t>”“苍蝇</w:t>
      </w:r>
      <w:r>
        <w:rPr>
          <w:rFonts w:hint="eastAsia" w:ascii="仿宋" w:hAnsi="仿宋" w:eastAsia="仿宋" w:cs="仿宋"/>
          <w:spacing w:val="-88"/>
          <w:position w:val="1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3"/>
          <w:position w:val="11"/>
          <w:sz w:val="28"/>
          <w:szCs w:val="28"/>
        </w:rPr>
        <w:t>”一起打，强化不敢腐的震慑</w:t>
      </w:r>
    </w:p>
    <w:p w14:paraId="18EAF4D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40" w:lineRule="auto"/>
        <w:ind w:left="100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四、扎紧反腐败的制度笼子，构建不能腐的约束机制</w:t>
      </w:r>
    </w:p>
    <w:p w14:paraId="4412128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5" w:line="240" w:lineRule="auto"/>
        <w:ind w:left="987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</w:rPr>
        <w:t>五、筑牢拒腐防变的思想道德防线，增强不想腐的自觉</w:t>
      </w:r>
    </w:p>
    <w:p w14:paraId="3A41CAE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240" w:lineRule="auto"/>
        <w:ind w:left="50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第十三章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坚持和完善党的领导</w:t>
      </w:r>
    </w:p>
    <w:p w14:paraId="66789C9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6" w:line="240" w:lineRule="auto"/>
        <w:ind w:left="987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position w:val="11"/>
          <w:sz w:val="28"/>
          <w:szCs w:val="28"/>
        </w:rPr>
        <w:t>一、中国共产党是中国特色社会主义事业的领导核心</w:t>
      </w:r>
    </w:p>
    <w:p w14:paraId="1504DED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987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二、坚持党的全面领导</w:t>
      </w:r>
    </w:p>
    <w:p w14:paraId="743DF76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5" w:line="240" w:lineRule="auto"/>
        <w:ind w:left="98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position w:val="11"/>
          <w:sz w:val="28"/>
          <w:szCs w:val="28"/>
        </w:rPr>
        <w:t>三、健全完善党的领导制度和领导方式</w:t>
      </w:r>
    </w:p>
    <w:p w14:paraId="29D3BEF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100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3"/>
          <w:sz w:val="28"/>
          <w:szCs w:val="28"/>
        </w:rPr>
        <w:t>四、加强党的长期执政能力</w:t>
      </w:r>
    </w:p>
    <w:p w14:paraId="71F9BC5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3" w:line="240" w:lineRule="auto"/>
        <w:ind w:left="50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3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第十四章</w:t>
      </w:r>
      <w:r>
        <w:rPr>
          <w:rFonts w:hint="eastAsia" w:ascii="仿宋" w:hAnsi="仿宋" w:eastAsia="仿宋" w:cs="仿宋"/>
          <w:spacing w:val="3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3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中国共产党与世界</w:t>
      </w:r>
    </w:p>
    <w:p w14:paraId="4F9DE68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7" w:line="240" w:lineRule="auto"/>
        <w:ind w:left="987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</w:rPr>
        <w:t>一、中国共产党与国外政党的交往与合作</w:t>
      </w:r>
    </w:p>
    <w:p w14:paraId="353D6D2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6" w:line="240" w:lineRule="auto"/>
        <w:ind w:left="1541" w:leftChars="469" w:hanging="556" w:hangingChars="200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</w:rPr>
        <w:t>二、建设面向世界、为人类进步事业而奋斗的马克思主义政党</w:t>
      </w:r>
    </w:p>
    <w:sectPr>
      <w:pgSz w:w="11906" w:h="16839"/>
      <w:pgMar w:top="1431" w:right="1785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B3BBD762-6C80-4E79-B6E8-18F6AEF7663A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2" w:fontKey="{5C967797-6D4B-4CA4-8230-6B668E30620D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918968ED-3D38-4F40-9A17-F36A24268E05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mUwMmE0YzMyZjZmZjNjMGM1OTYwY2IwZmJjOTE1MGUifQ=="/>
  </w:docVars>
  <w:rsids>
    <w:rsidRoot w:val="00000000"/>
    <w:rsid w:val="0C9C7F75"/>
    <w:rsid w:val="11677591"/>
    <w:rsid w:val="1D705EB9"/>
    <w:rsid w:val="2E37205E"/>
    <w:rsid w:val="476C040F"/>
    <w:rsid w:val="56877704"/>
    <w:rsid w:val="592F0EEA"/>
    <w:rsid w:val="653F03F6"/>
    <w:rsid w:val="6BE275CC"/>
    <w:rsid w:val="775204A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993</Words>
  <Characters>1001</Characters>
  <TotalTime>1</TotalTime>
  <ScaleCrop>false</ScaleCrop>
  <LinksUpToDate>false</LinksUpToDate>
  <CharactersWithSpaces>1033</CharactersWithSpaces>
  <Application>WPS Office_12.1.0.18912_F1E327BC-269C-435d-A152-05C5408002CA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2023-01-17T15:14:00Z</dcterms:created>
  <dc:creator>user</dc:creator>
  <cp:lastModifiedBy>夭桃秾李</cp:lastModifiedBy>
  <cp:lastPrinted>2023-12-04T07:51:00Z</cp:lastPrinted>
  <dcterms:modified xsi:type="dcterms:W3CDTF">2024-12-03T09:26:53Z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2023-11-29T09:48:44Z</vt:filetime>
  </property>
  <property fmtid="{D5CDD505-2E9C-101B-9397-08002B2CF9AE}" pid="4" name="KSOProductBuildVer">
    <vt:lpwstr>2052-12.1.0.18912</vt:lpwstr>
  </property>
  <property fmtid="{D5CDD505-2E9C-101B-9397-08002B2CF9AE}" pid="5" name="ICV">
    <vt:lpwstr>A251595B421E46228162EED0BE49750B_12</vt:lpwstr>
  </property>
</Properties>
</file>